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08F" w:rsidRDefault="00984AC2" w:rsidP="00A43184">
      <w:pPr>
        <w:ind w:left="1304" w:firstLine="1304"/>
      </w:pPr>
      <w:r w:rsidRPr="00984AC2">
        <w:rPr>
          <w:noProof/>
          <w:lang w:eastAsia="da-DK"/>
        </w:rPr>
        <w:drawing>
          <wp:inline distT="0" distB="0" distL="0" distR="0">
            <wp:extent cx="3290468" cy="1252220"/>
            <wp:effectExtent l="0" t="0" r="5715" b="5080"/>
            <wp:docPr id="1" name="Billede 1" descr="F:\Zonta District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Zonta District Logo_Horizontal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0523" cy="1305519"/>
                    </a:xfrm>
                    <a:prstGeom prst="rect">
                      <a:avLst/>
                    </a:prstGeom>
                    <a:noFill/>
                    <a:ln>
                      <a:noFill/>
                    </a:ln>
                  </pic:spPr>
                </pic:pic>
              </a:graphicData>
            </a:graphic>
          </wp:inline>
        </w:drawing>
      </w:r>
    </w:p>
    <w:p w:rsidR="006572FC" w:rsidRDefault="006572FC" w:rsidP="006572FC">
      <w:pPr>
        <w:spacing w:after="0"/>
        <w:ind w:firstLine="720"/>
        <w:rPr>
          <w:b/>
          <w:lang w:val="en-US"/>
        </w:rPr>
      </w:pPr>
    </w:p>
    <w:p w:rsidR="006D7B72" w:rsidRPr="00631833" w:rsidRDefault="006D7B72" w:rsidP="006572FC">
      <w:pPr>
        <w:spacing w:after="0"/>
        <w:ind w:firstLine="720"/>
        <w:rPr>
          <w:b/>
          <w:sz w:val="24"/>
          <w:szCs w:val="24"/>
          <w:lang w:val="en-US"/>
        </w:rPr>
      </w:pPr>
      <w:r w:rsidRPr="00631833">
        <w:rPr>
          <w:b/>
          <w:sz w:val="24"/>
          <w:szCs w:val="24"/>
          <w:lang w:val="en-US"/>
        </w:rPr>
        <w:t>Reimbursement Guidelines for District-13</w:t>
      </w:r>
    </w:p>
    <w:p w:rsidR="006572FC" w:rsidRPr="00F30BF8" w:rsidRDefault="006572FC" w:rsidP="006572FC">
      <w:pPr>
        <w:ind w:firstLine="720"/>
        <w:rPr>
          <w:sz w:val="18"/>
          <w:szCs w:val="18"/>
          <w:lang w:val="en-US"/>
        </w:rPr>
      </w:pPr>
      <w:r w:rsidRPr="00F30BF8">
        <w:rPr>
          <w:sz w:val="18"/>
          <w:szCs w:val="18"/>
          <w:lang w:val="en-US"/>
        </w:rPr>
        <w:t xml:space="preserve">Adopted at the District Meeting in </w:t>
      </w:r>
      <w:proofErr w:type="spellStart"/>
      <w:r w:rsidR="00CB671B">
        <w:rPr>
          <w:sz w:val="18"/>
          <w:szCs w:val="18"/>
          <w:lang w:val="en-US"/>
        </w:rPr>
        <w:t>Bi</w:t>
      </w:r>
      <w:bookmarkStart w:id="0" w:name="_GoBack"/>
      <w:bookmarkEnd w:id="0"/>
      <w:r w:rsidR="00CB671B">
        <w:rPr>
          <w:sz w:val="18"/>
          <w:szCs w:val="18"/>
          <w:lang w:val="en-US"/>
        </w:rPr>
        <w:t>llund</w:t>
      </w:r>
      <w:proofErr w:type="spellEnd"/>
      <w:r w:rsidR="00CB671B">
        <w:rPr>
          <w:sz w:val="18"/>
          <w:szCs w:val="18"/>
          <w:lang w:val="en-US"/>
        </w:rPr>
        <w:t xml:space="preserve"> 19 September</w:t>
      </w:r>
      <w:r w:rsidRPr="00F30BF8">
        <w:rPr>
          <w:sz w:val="18"/>
          <w:szCs w:val="18"/>
          <w:lang w:val="en-US"/>
        </w:rPr>
        <w:t xml:space="preserve"> 2015</w:t>
      </w:r>
      <w:r w:rsidR="00CB671B">
        <w:rPr>
          <w:sz w:val="18"/>
          <w:szCs w:val="18"/>
          <w:lang w:val="en-US"/>
        </w:rPr>
        <w:t>l</w:t>
      </w:r>
    </w:p>
    <w:p w:rsidR="006D7B72" w:rsidRPr="006D7B72" w:rsidRDefault="006D7B72" w:rsidP="006572FC">
      <w:pPr>
        <w:spacing w:after="0"/>
        <w:ind w:firstLine="720"/>
        <w:rPr>
          <w:b/>
          <w:lang w:val="en-US"/>
        </w:rPr>
      </w:pPr>
      <w:r w:rsidRPr="006D7B72">
        <w:rPr>
          <w:b/>
          <w:lang w:val="en-US"/>
        </w:rPr>
        <w:t>General information</w:t>
      </w:r>
    </w:p>
    <w:p w:rsidR="006D7B72" w:rsidRPr="003E0B21" w:rsidRDefault="006D7B72" w:rsidP="006D7B72">
      <w:pPr>
        <w:pStyle w:val="Listeafsnit"/>
        <w:numPr>
          <w:ilvl w:val="0"/>
          <w:numId w:val="6"/>
        </w:numPr>
        <w:rPr>
          <w:lang w:val="en-US"/>
        </w:rPr>
      </w:pPr>
      <w:r w:rsidRPr="003E0B21">
        <w:rPr>
          <w:lang w:val="en-US"/>
        </w:rPr>
        <w:t xml:space="preserve">Expense vouchers </w:t>
      </w:r>
      <w:proofErr w:type="gramStart"/>
      <w:r w:rsidRPr="003E0B21">
        <w:rPr>
          <w:lang w:val="en-US"/>
        </w:rPr>
        <w:t>must be itemized</w:t>
      </w:r>
      <w:proofErr w:type="gramEnd"/>
      <w:r w:rsidRPr="003E0B21">
        <w:rPr>
          <w:lang w:val="en-US"/>
        </w:rPr>
        <w:t xml:space="preserve"> and have receipts attached. </w:t>
      </w:r>
    </w:p>
    <w:p w:rsidR="006D7B72" w:rsidRPr="003E0B21" w:rsidRDefault="006D7B72" w:rsidP="006D7B72">
      <w:pPr>
        <w:pStyle w:val="Listeafsnit"/>
        <w:numPr>
          <w:ilvl w:val="0"/>
          <w:numId w:val="6"/>
        </w:numPr>
        <w:rPr>
          <w:lang w:val="en-US"/>
        </w:rPr>
      </w:pPr>
      <w:r w:rsidRPr="003E0B21">
        <w:rPr>
          <w:lang w:val="en-US"/>
        </w:rPr>
        <w:t>If no receipts are available, the voucher must have the notice: “Receipts unavailable” and a signature from the person who has spent the amount.( i.e. a solemn declaration)</w:t>
      </w:r>
    </w:p>
    <w:p w:rsidR="006D7B72" w:rsidRPr="003E0B21" w:rsidRDefault="006D7B72" w:rsidP="006D7B72">
      <w:pPr>
        <w:pStyle w:val="Listeafsnit"/>
        <w:numPr>
          <w:ilvl w:val="0"/>
          <w:numId w:val="6"/>
        </w:numPr>
        <w:rPr>
          <w:lang w:val="en-US"/>
        </w:rPr>
      </w:pPr>
      <w:proofErr w:type="gramStart"/>
      <w:r w:rsidRPr="003E0B21">
        <w:rPr>
          <w:lang w:val="en-US"/>
        </w:rPr>
        <w:t>Vouchers shall be submitted to the governor for approval before any reimbursement by the treasurer</w:t>
      </w:r>
      <w:proofErr w:type="gramEnd"/>
      <w:r w:rsidRPr="003E0B21">
        <w:rPr>
          <w:lang w:val="en-US"/>
        </w:rPr>
        <w:t xml:space="preserve">. </w:t>
      </w:r>
    </w:p>
    <w:p w:rsidR="006D7B72" w:rsidRPr="003E0B21" w:rsidRDefault="006D7B72" w:rsidP="006D7B72">
      <w:pPr>
        <w:pStyle w:val="Listeafsnit"/>
        <w:numPr>
          <w:ilvl w:val="0"/>
          <w:numId w:val="6"/>
        </w:numPr>
        <w:rPr>
          <w:lang w:val="en-US"/>
        </w:rPr>
      </w:pPr>
      <w:proofErr w:type="gramStart"/>
      <w:r w:rsidRPr="003E0B21">
        <w:rPr>
          <w:lang w:val="en-US"/>
        </w:rPr>
        <w:t>Governor ́s vouchers shall be submitted to lieutenant governor for approval before any reimbursement by the treasurer</w:t>
      </w:r>
      <w:proofErr w:type="gramEnd"/>
      <w:r w:rsidRPr="003E0B21">
        <w:rPr>
          <w:lang w:val="en-US"/>
        </w:rPr>
        <w:t xml:space="preserve">. </w:t>
      </w:r>
    </w:p>
    <w:p w:rsidR="006D7B72" w:rsidRPr="003E0B21" w:rsidRDefault="006D7B72" w:rsidP="006D7B72">
      <w:pPr>
        <w:pStyle w:val="Listeafsnit"/>
        <w:numPr>
          <w:ilvl w:val="0"/>
          <w:numId w:val="6"/>
        </w:numPr>
        <w:rPr>
          <w:lang w:val="en-US"/>
        </w:rPr>
      </w:pPr>
      <w:r w:rsidRPr="003E0B21">
        <w:rPr>
          <w:lang w:val="en-US"/>
        </w:rPr>
        <w:t xml:space="preserve">Vouchers </w:t>
      </w:r>
      <w:proofErr w:type="gramStart"/>
      <w:r w:rsidRPr="003E0B21">
        <w:rPr>
          <w:lang w:val="en-US"/>
        </w:rPr>
        <w:t>shall be submitted</w:t>
      </w:r>
      <w:proofErr w:type="gramEnd"/>
      <w:r w:rsidRPr="003E0B21">
        <w:rPr>
          <w:lang w:val="en-US"/>
        </w:rPr>
        <w:t xml:space="preserve"> as soon as possible after the expense is incurred, but in all cases no later than May 15 of each year to facilitate closing of the books on May 31.</w:t>
      </w:r>
    </w:p>
    <w:p w:rsidR="006D7B72" w:rsidRPr="003E0B21" w:rsidRDefault="006D7B72" w:rsidP="006D7B72">
      <w:pPr>
        <w:pStyle w:val="Listeafsnit"/>
        <w:numPr>
          <w:ilvl w:val="0"/>
          <w:numId w:val="6"/>
        </w:numPr>
        <w:rPr>
          <w:lang w:val="en-US"/>
        </w:rPr>
      </w:pPr>
      <w:r w:rsidRPr="003E0B21">
        <w:rPr>
          <w:lang w:val="en-US"/>
        </w:rPr>
        <w:t>Treasurer shall transfer the amount within 2 weeks in the cheapest way possible.</w:t>
      </w:r>
    </w:p>
    <w:p w:rsidR="006D7B72" w:rsidRPr="000C4455" w:rsidRDefault="006D7B72" w:rsidP="006572FC">
      <w:pPr>
        <w:spacing w:after="0"/>
        <w:ind w:firstLine="720"/>
        <w:rPr>
          <w:lang w:val="en-US"/>
        </w:rPr>
      </w:pPr>
      <w:r w:rsidRPr="000C4455">
        <w:rPr>
          <w:b/>
          <w:lang w:val="en-US"/>
        </w:rPr>
        <w:t>Board Meeting Attendance</w:t>
      </w:r>
      <w:r w:rsidRPr="000C4455">
        <w:rPr>
          <w:lang w:val="en-US"/>
        </w:rPr>
        <w:t xml:space="preserve"> (including pre-and post-conference board meetings)</w:t>
      </w:r>
    </w:p>
    <w:p w:rsidR="006D7B72" w:rsidRPr="003E0B21" w:rsidRDefault="006D7B72" w:rsidP="006D7B72">
      <w:pPr>
        <w:pStyle w:val="Listeafsnit"/>
        <w:numPr>
          <w:ilvl w:val="0"/>
          <w:numId w:val="7"/>
        </w:numPr>
        <w:spacing w:after="0"/>
      </w:pPr>
      <w:r w:rsidRPr="003E0B21">
        <w:rPr>
          <w:lang w:val="en-US"/>
        </w:rPr>
        <w:t xml:space="preserve">Travel by most economical mode of transportation. Economy (tourist) class when travelling by air or rail. When travelling by private car toll charges plus an amount equal to the cost of the cheapest travel by public transportation </w:t>
      </w:r>
      <w:proofErr w:type="gramStart"/>
      <w:r w:rsidRPr="003E0B21">
        <w:rPr>
          <w:lang w:val="en-US"/>
        </w:rPr>
        <w:t>shall be reimbursed</w:t>
      </w:r>
      <w:proofErr w:type="gramEnd"/>
      <w:r w:rsidRPr="003E0B21">
        <w:rPr>
          <w:lang w:val="en-US"/>
        </w:rPr>
        <w:t xml:space="preserve">. </w:t>
      </w:r>
      <w:proofErr w:type="spellStart"/>
      <w:r w:rsidRPr="003E0B21">
        <w:t>Parking</w:t>
      </w:r>
      <w:proofErr w:type="spellEnd"/>
      <w:r w:rsidRPr="003E0B21">
        <w:t xml:space="preserve"> </w:t>
      </w:r>
      <w:proofErr w:type="spellStart"/>
      <w:r w:rsidRPr="003E0B21">
        <w:t>shall</w:t>
      </w:r>
      <w:proofErr w:type="spellEnd"/>
      <w:r w:rsidRPr="003E0B21">
        <w:t xml:space="preserve"> not </w:t>
      </w:r>
      <w:proofErr w:type="spellStart"/>
      <w:r w:rsidRPr="003E0B21">
        <w:t>be</w:t>
      </w:r>
      <w:proofErr w:type="spellEnd"/>
      <w:r w:rsidRPr="003E0B21">
        <w:t xml:space="preserve"> </w:t>
      </w:r>
      <w:proofErr w:type="spellStart"/>
      <w:r w:rsidRPr="003E0B21">
        <w:t>reimbursed</w:t>
      </w:r>
      <w:proofErr w:type="spellEnd"/>
      <w:r w:rsidRPr="003E0B21">
        <w:t>.</w:t>
      </w:r>
    </w:p>
    <w:p w:rsidR="006D7B72" w:rsidRDefault="006D7B72" w:rsidP="006D7B72">
      <w:pPr>
        <w:pStyle w:val="Listeafsnit"/>
        <w:numPr>
          <w:ilvl w:val="0"/>
          <w:numId w:val="7"/>
        </w:numPr>
        <w:rPr>
          <w:lang w:val="en-US"/>
        </w:rPr>
      </w:pPr>
      <w:r w:rsidRPr="003E0B21">
        <w:rPr>
          <w:lang w:val="en-US"/>
        </w:rPr>
        <w:t xml:space="preserve">Accommodations on double occupancy basis. Single rooms </w:t>
      </w:r>
      <w:proofErr w:type="gramStart"/>
      <w:r w:rsidRPr="003E0B21">
        <w:rPr>
          <w:lang w:val="en-US"/>
        </w:rPr>
        <w:t>may be requested</w:t>
      </w:r>
      <w:proofErr w:type="gramEnd"/>
      <w:r w:rsidRPr="003E0B21">
        <w:rPr>
          <w:lang w:val="en-US"/>
        </w:rPr>
        <w:t xml:space="preserve"> with officers paying the difference in the rates. Miscellaneous charges (cleaning, </w:t>
      </w:r>
      <w:r w:rsidR="003C105F">
        <w:rPr>
          <w:lang w:val="en-US"/>
        </w:rPr>
        <w:t>mini-</w:t>
      </w:r>
      <w:proofErr w:type="spellStart"/>
      <w:r w:rsidR="003C105F">
        <w:rPr>
          <w:lang w:val="en-US"/>
        </w:rPr>
        <w:t>bar</w:t>
      </w:r>
      <w:proofErr w:type="gramStart"/>
      <w:r w:rsidR="003C105F">
        <w:rPr>
          <w:lang w:val="en-US"/>
        </w:rPr>
        <w:t>,</w:t>
      </w:r>
      <w:r w:rsidRPr="003E0B21">
        <w:rPr>
          <w:lang w:val="en-US"/>
        </w:rPr>
        <w:t>phone</w:t>
      </w:r>
      <w:proofErr w:type="spellEnd"/>
      <w:proofErr w:type="gramEnd"/>
      <w:r w:rsidRPr="003E0B21">
        <w:rPr>
          <w:lang w:val="en-US"/>
        </w:rPr>
        <w:t xml:space="preserve">, internet etc.) added to hotel bills are considered personal expenses and shall not be reimbursed. </w:t>
      </w:r>
    </w:p>
    <w:p w:rsidR="006D7B72" w:rsidRPr="00CB1778" w:rsidRDefault="006D7B72" w:rsidP="006D7B72">
      <w:pPr>
        <w:pStyle w:val="Listeafsnit"/>
        <w:numPr>
          <w:ilvl w:val="0"/>
          <w:numId w:val="7"/>
        </w:numPr>
        <w:rPr>
          <w:lang w:val="en-US"/>
        </w:rPr>
      </w:pPr>
      <w:r w:rsidRPr="003E0B21">
        <w:rPr>
          <w:lang w:val="en-US"/>
        </w:rPr>
        <w:t xml:space="preserve">Meals in a private home </w:t>
      </w:r>
      <w:proofErr w:type="gramStart"/>
      <w:r w:rsidRPr="003E0B21">
        <w:rPr>
          <w:lang w:val="en-US"/>
        </w:rPr>
        <w:t>shall be reimbursed</w:t>
      </w:r>
      <w:proofErr w:type="gramEnd"/>
      <w:r w:rsidRPr="003E0B21">
        <w:rPr>
          <w:lang w:val="en-US"/>
        </w:rPr>
        <w:t xml:space="preserve"> with approximately 150 DKK per person for dinner and approximately 100 DKK for lunch. </w:t>
      </w:r>
      <w:r w:rsidRPr="00CB1778">
        <w:rPr>
          <w:lang w:val="en-US"/>
        </w:rPr>
        <w:t xml:space="preserve">Meals at a restaurant </w:t>
      </w:r>
      <w:proofErr w:type="gramStart"/>
      <w:r w:rsidRPr="00CB1778">
        <w:rPr>
          <w:lang w:val="en-US"/>
        </w:rPr>
        <w:t>shall be reimbursed</w:t>
      </w:r>
      <w:proofErr w:type="gramEnd"/>
      <w:r w:rsidRPr="00CB1778">
        <w:rPr>
          <w:lang w:val="en-US"/>
        </w:rPr>
        <w:t xml:space="preserve"> with an approximate amount of around 300 DKK (equal to a middle price category).</w:t>
      </w:r>
    </w:p>
    <w:p w:rsidR="006D7B72" w:rsidRPr="000C4455" w:rsidRDefault="006D7B72" w:rsidP="006572FC">
      <w:pPr>
        <w:spacing w:after="0"/>
        <w:ind w:firstLine="720"/>
        <w:rPr>
          <w:b/>
          <w:lang w:val="en-US"/>
        </w:rPr>
      </w:pPr>
      <w:r w:rsidRPr="000C4455">
        <w:rPr>
          <w:b/>
          <w:lang w:val="en-US"/>
        </w:rPr>
        <w:t xml:space="preserve">District Conference Attendance, district board members </w:t>
      </w:r>
    </w:p>
    <w:p w:rsidR="006D7B72" w:rsidRPr="00CB1778" w:rsidRDefault="006D7B72" w:rsidP="006D7B72">
      <w:pPr>
        <w:pStyle w:val="Listeafsnit"/>
        <w:numPr>
          <w:ilvl w:val="0"/>
          <w:numId w:val="8"/>
        </w:numPr>
        <w:rPr>
          <w:lang w:val="en-US"/>
        </w:rPr>
      </w:pPr>
      <w:r w:rsidRPr="00CB1778">
        <w:rPr>
          <w:lang w:val="en-US"/>
        </w:rPr>
        <w:t xml:space="preserve">Conference registration, travel, hotel and conference meals </w:t>
      </w:r>
      <w:proofErr w:type="gramStart"/>
      <w:r w:rsidRPr="00CB1778">
        <w:rPr>
          <w:lang w:val="en-US"/>
        </w:rPr>
        <w:t>shall be paid</w:t>
      </w:r>
      <w:proofErr w:type="gramEnd"/>
      <w:r w:rsidRPr="00CB1778">
        <w:rPr>
          <w:lang w:val="en-US"/>
        </w:rPr>
        <w:t xml:space="preserve"> by the district as outlined above. </w:t>
      </w:r>
    </w:p>
    <w:p w:rsidR="00631833" w:rsidRDefault="00631833" w:rsidP="006572FC">
      <w:pPr>
        <w:spacing w:after="0"/>
        <w:ind w:firstLine="720"/>
        <w:rPr>
          <w:b/>
          <w:lang w:val="en-US"/>
        </w:rPr>
      </w:pPr>
    </w:p>
    <w:p w:rsidR="006D7B72" w:rsidRPr="000C4455" w:rsidRDefault="006D7B72" w:rsidP="006572FC">
      <w:pPr>
        <w:spacing w:after="0"/>
        <w:ind w:firstLine="720"/>
        <w:rPr>
          <w:b/>
          <w:lang w:val="en-US"/>
        </w:rPr>
      </w:pPr>
      <w:r w:rsidRPr="000C4455">
        <w:rPr>
          <w:b/>
          <w:lang w:val="en-US"/>
        </w:rPr>
        <w:t>District Conference Attendance, one delegate from newly chartered clubs</w:t>
      </w:r>
    </w:p>
    <w:p w:rsidR="006D7B72" w:rsidRPr="006572FC" w:rsidRDefault="006D7B72" w:rsidP="006D7B72">
      <w:pPr>
        <w:pStyle w:val="Listeafsnit"/>
        <w:numPr>
          <w:ilvl w:val="0"/>
          <w:numId w:val="9"/>
        </w:numPr>
        <w:rPr>
          <w:lang w:val="en-US"/>
        </w:rPr>
      </w:pPr>
      <w:r w:rsidRPr="000C4455">
        <w:rPr>
          <w:lang w:val="en-US"/>
        </w:rPr>
        <w:t xml:space="preserve">District funds shall reimburse hotel costs on double occupancy basis and registration fee for one delegate to the first district conference after chartering of the club. </w:t>
      </w:r>
      <w:r w:rsidRPr="006572FC">
        <w:rPr>
          <w:lang w:val="en-US"/>
        </w:rPr>
        <w:t xml:space="preserve">Travel costs </w:t>
      </w:r>
      <w:proofErr w:type="gramStart"/>
      <w:r w:rsidRPr="006572FC">
        <w:rPr>
          <w:lang w:val="en-US"/>
        </w:rPr>
        <w:t>shall not be reimbursed</w:t>
      </w:r>
      <w:proofErr w:type="gramEnd"/>
      <w:r w:rsidRPr="006572FC">
        <w:rPr>
          <w:lang w:val="en-US"/>
        </w:rPr>
        <w:t>.</w:t>
      </w:r>
    </w:p>
    <w:p w:rsidR="00631833" w:rsidRDefault="00631833" w:rsidP="006572FC">
      <w:pPr>
        <w:spacing w:after="0"/>
        <w:ind w:firstLine="720"/>
        <w:rPr>
          <w:b/>
        </w:rPr>
      </w:pPr>
    </w:p>
    <w:p w:rsidR="006D7B72" w:rsidRPr="000C4455" w:rsidRDefault="006D7B72" w:rsidP="006572FC">
      <w:pPr>
        <w:spacing w:after="0"/>
        <w:ind w:firstLine="720"/>
        <w:rPr>
          <w:b/>
        </w:rPr>
      </w:pPr>
      <w:proofErr w:type="spellStart"/>
      <w:r w:rsidRPr="000C4455">
        <w:rPr>
          <w:b/>
        </w:rPr>
        <w:t>Area</w:t>
      </w:r>
      <w:proofErr w:type="spellEnd"/>
      <w:r w:rsidRPr="000C4455">
        <w:rPr>
          <w:b/>
        </w:rPr>
        <w:t xml:space="preserve"> meetings, </w:t>
      </w:r>
      <w:proofErr w:type="spellStart"/>
      <w:r w:rsidRPr="000C4455">
        <w:rPr>
          <w:b/>
        </w:rPr>
        <w:t>club</w:t>
      </w:r>
      <w:proofErr w:type="spellEnd"/>
      <w:r w:rsidRPr="000C4455">
        <w:rPr>
          <w:b/>
        </w:rPr>
        <w:t xml:space="preserve"> visits </w:t>
      </w:r>
    </w:p>
    <w:p w:rsidR="006D7B72" w:rsidRPr="000C4455" w:rsidRDefault="006D7B72" w:rsidP="006D7B72">
      <w:pPr>
        <w:pStyle w:val="Listeafsnit"/>
        <w:numPr>
          <w:ilvl w:val="0"/>
          <w:numId w:val="9"/>
        </w:numPr>
        <w:rPr>
          <w:lang w:val="en-US"/>
        </w:rPr>
      </w:pPr>
      <w:r w:rsidRPr="000C4455">
        <w:rPr>
          <w:lang w:val="en-US"/>
        </w:rPr>
        <w:t xml:space="preserve">All area meetings must be self-supporting, ADs expenses </w:t>
      </w:r>
      <w:proofErr w:type="gramStart"/>
      <w:r w:rsidRPr="000C4455">
        <w:rPr>
          <w:lang w:val="en-US"/>
        </w:rPr>
        <w:t>shall be reimbursed</w:t>
      </w:r>
      <w:proofErr w:type="gramEnd"/>
      <w:r w:rsidRPr="000C4455">
        <w:rPr>
          <w:lang w:val="en-US"/>
        </w:rPr>
        <w:t xml:space="preserve"> by area funds according to the area rules.</w:t>
      </w:r>
    </w:p>
    <w:p w:rsidR="006D7B72" w:rsidRDefault="006D7B72" w:rsidP="006572FC">
      <w:pPr>
        <w:spacing w:after="0"/>
        <w:ind w:firstLine="720"/>
        <w:rPr>
          <w:b/>
        </w:rPr>
      </w:pPr>
      <w:proofErr w:type="spellStart"/>
      <w:r w:rsidRPr="000C4455">
        <w:rPr>
          <w:b/>
        </w:rPr>
        <w:t>Other</w:t>
      </w:r>
      <w:proofErr w:type="spellEnd"/>
      <w:r w:rsidRPr="000C4455">
        <w:rPr>
          <w:b/>
        </w:rPr>
        <w:t xml:space="preserve"> </w:t>
      </w:r>
      <w:proofErr w:type="spellStart"/>
      <w:r w:rsidRPr="000C4455">
        <w:rPr>
          <w:b/>
        </w:rPr>
        <w:t>expenses</w:t>
      </w:r>
      <w:proofErr w:type="spellEnd"/>
      <w:r>
        <w:rPr>
          <w:b/>
        </w:rPr>
        <w:t xml:space="preserve"> </w:t>
      </w:r>
    </w:p>
    <w:p w:rsidR="006D7B72" w:rsidRDefault="006D7B72" w:rsidP="006D7B72">
      <w:pPr>
        <w:pStyle w:val="Listeafsnit"/>
        <w:numPr>
          <w:ilvl w:val="0"/>
          <w:numId w:val="9"/>
        </w:numPr>
        <w:rPr>
          <w:lang w:val="en-US"/>
        </w:rPr>
      </w:pPr>
      <w:r w:rsidRPr="000C4455">
        <w:rPr>
          <w:lang w:val="en-US"/>
        </w:rPr>
        <w:lastRenderedPageBreak/>
        <w:t>Governor, treasurer and secretary may receive reimbursement for expenses, such as postage, telephone, copying</w:t>
      </w:r>
    </w:p>
    <w:p w:rsidR="006D7B72" w:rsidRDefault="006D7B72" w:rsidP="006D7B72">
      <w:pPr>
        <w:rPr>
          <w:lang w:val="en-US"/>
        </w:rPr>
      </w:pPr>
    </w:p>
    <w:p w:rsidR="0064081A" w:rsidRPr="007A104C" w:rsidRDefault="0064081A" w:rsidP="007A104C">
      <w:pPr>
        <w:spacing w:after="0"/>
        <w:rPr>
          <w:b/>
          <w:sz w:val="24"/>
          <w:szCs w:val="24"/>
        </w:rPr>
      </w:pPr>
      <w:r w:rsidRPr="007A104C">
        <w:rPr>
          <w:b/>
          <w:sz w:val="24"/>
          <w:szCs w:val="24"/>
        </w:rPr>
        <w:t>Regler for udgiftsdækning i forbindelse med varetagelse af hverv i Distrikt 13</w:t>
      </w:r>
    </w:p>
    <w:p w:rsidR="009E6BFE" w:rsidRPr="004D7F7C" w:rsidRDefault="009E6BFE" w:rsidP="009E6BFE">
      <w:pPr>
        <w:ind w:firstLine="1080"/>
      </w:pPr>
      <w:r w:rsidRPr="004D7F7C">
        <w:t>Vedtaget på distriktsstyremøde i København den 2. maj 2015</w:t>
      </w:r>
    </w:p>
    <w:p w:rsidR="004D7F7C" w:rsidRDefault="004D7F7C" w:rsidP="009E6BFE">
      <w:pPr>
        <w:spacing w:after="0"/>
        <w:ind w:firstLine="1080"/>
        <w:rPr>
          <w:b/>
        </w:rPr>
      </w:pPr>
    </w:p>
    <w:p w:rsidR="0064081A" w:rsidRPr="004D7F7C" w:rsidRDefault="0064081A" w:rsidP="009E6BFE">
      <w:pPr>
        <w:spacing w:after="0"/>
        <w:ind w:firstLine="1080"/>
        <w:rPr>
          <w:b/>
        </w:rPr>
      </w:pPr>
      <w:r w:rsidRPr="004D7F7C">
        <w:rPr>
          <w:b/>
        </w:rPr>
        <w:t>Almindelige oplysninger</w:t>
      </w:r>
    </w:p>
    <w:p w:rsidR="0064081A" w:rsidRPr="004D7F7C" w:rsidRDefault="0064081A" w:rsidP="0064081A">
      <w:pPr>
        <w:pStyle w:val="Listeafsnit"/>
        <w:numPr>
          <w:ilvl w:val="0"/>
          <w:numId w:val="10"/>
        </w:numPr>
      </w:pPr>
      <w:r w:rsidRPr="004D7F7C">
        <w:t>Udgiftsbilag skal nummereres og kvitteringer vedlægges</w:t>
      </w:r>
    </w:p>
    <w:p w:rsidR="0064081A" w:rsidRPr="004D7F7C" w:rsidRDefault="0064081A" w:rsidP="0064081A">
      <w:pPr>
        <w:pStyle w:val="Listeafsnit"/>
        <w:numPr>
          <w:ilvl w:val="0"/>
          <w:numId w:val="10"/>
        </w:numPr>
      </w:pPr>
      <w:r w:rsidRPr="004D7F7C">
        <w:t>Hvis der ikke findes kvittering, skal det noteres på bilaget, der underskrives (tro og love erklæring)</w:t>
      </w:r>
    </w:p>
    <w:p w:rsidR="0064081A" w:rsidRPr="004D7F7C" w:rsidRDefault="0064081A" w:rsidP="0064081A">
      <w:pPr>
        <w:pStyle w:val="Listeafsnit"/>
        <w:numPr>
          <w:ilvl w:val="0"/>
          <w:numId w:val="10"/>
        </w:numPr>
      </w:pPr>
      <w:r w:rsidRPr="004D7F7C">
        <w:t xml:space="preserve">Bilaget skal godkendes af </w:t>
      </w:r>
      <w:proofErr w:type="spellStart"/>
      <w:r w:rsidRPr="004D7F7C">
        <w:t>Governor</w:t>
      </w:r>
      <w:proofErr w:type="spellEnd"/>
      <w:r w:rsidRPr="004D7F7C">
        <w:t>, før distriktskassereren udbetaler godtgørelsen</w:t>
      </w:r>
    </w:p>
    <w:p w:rsidR="0064081A" w:rsidRPr="004D7F7C" w:rsidRDefault="0064081A" w:rsidP="0064081A">
      <w:pPr>
        <w:pStyle w:val="Listeafsnit"/>
        <w:numPr>
          <w:ilvl w:val="0"/>
          <w:numId w:val="10"/>
        </w:numPr>
      </w:pPr>
      <w:proofErr w:type="spellStart"/>
      <w:r w:rsidRPr="004D7F7C">
        <w:t>Governors</w:t>
      </w:r>
      <w:proofErr w:type="spellEnd"/>
      <w:r w:rsidRPr="004D7F7C">
        <w:t xml:space="preserve"> bilag skal godkendes af </w:t>
      </w:r>
      <w:proofErr w:type="spellStart"/>
      <w:r w:rsidRPr="004D7F7C">
        <w:t>Lieutenant</w:t>
      </w:r>
      <w:proofErr w:type="spellEnd"/>
      <w:r w:rsidRPr="004D7F7C">
        <w:t xml:space="preserve"> </w:t>
      </w:r>
      <w:proofErr w:type="spellStart"/>
      <w:r w:rsidRPr="004D7F7C">
        <w:t>Governor</w:t>
      </w:r>
      <w:proofErr w:type="spellEnd"/>
      <w:r w:rsidRPr="004D7F7C">
        <w:t>, før distriktskassereren udbetaler godtgørelsen</w:t>
      </w:r>
    </w:p>
    <w:p w:rsidR="0064081A" w:rsidRPr="004D7F7C" w:rsidRDefault="0064081A" w:rsidP="0064081A">
      <w:pPr>
        <w:pStyle w:val="Listeafsnit"/>
        <w:numPr>
          <w:ilvl w:val="0"/>
          <w:numId w:val="10"/>
        </w:numPr>
      </w:pPr>
      <w:r w:rsidRPr="004D7F7C">
        <w:t>Bilag fremsendes hurtigst muligt efter at udgiften er afholdt, dog senest 15 maj af hensyn til regnskabsafslutning 31 maj.</w:t>
      </w:r>
    </w:p>
    <w:p w:rsidR="0064081A" w:rsidRPr="004D7F7C" w:rsidRDefault="0064081A" w:rsidP="0064081A">
      <w:pPr>
        <w:pStyle w:val="Listeafsnit"/>
        <w:numPr>
          <w:ilvl w:val="0"/>
          <w:numId w:val="10"/>
        </w:numPr>
      </w:pPr>
      <w:r w:rsidRPr="004D7F7C">
        <w:t>Distriktskassereren overfører pengene billigst muligt indenfor 2 uger</w:t>
      </w:r>
    </w:p>
    <w:p w:rsidR="0064081A" w:rsidRPr="004D7F7C" w:rsidRDefault="0064081A" w:rsidP="0064081A"/>
    <w:p w:rsidR="0064081A" w:rsidRPr="004D7F7C" w:rsidRDefault="0064081A" w:rsidP="001170D0">
      <w:pPr>
        <w:spacing w:after="0"/>
        <w:ind w:left="1080"/>
      </w:pPr>
      <w:r w:rsidRPr="004D7F7C">
        <w:rPr>
          <w:b/>
        </w:rPr>
        <w:t>Deltagelse i distriktsstyremøder</w:t>
      </w:r>
      <w:r w:rsidRPr="004D7F7C">
        <w:t xml:space="preserve"> (inklusiv styremøderne lige før og lige efter distriktskonferencen) </w:t>
      </w:r>
    </w:p>
    <w:p w:rsidR="0064081A" w:rsidRPr="004D7F7C" w:rsidRDefault="0064081A" w:rsidP="0064081A">
      <w:pPr>
        <w:pStyle w:val="Listeafsnit"/>
        <w:numPr>
          <w:ilvl w:val="0"/>
          <w:numId w:val="11"/>
        </w:numPr>
      </w:pPr>
      <w:r w:rsidRPr="004D7F7C">
        <w:t>Der skal vælges den mest økonomiske rejsemåde; økonomi/turistklasse når der rejses med tog eller fly. Ved rejser i privat bil betales vej/bro afgift samt et beløb svarende til billigst mulig offentlig transport. Parkeringsafgifter dækkes ikke.</w:t>
      </w:r>
    </w:p>
    <w:p w:rsidR="0064081A" w:rsidRPr="004D7F7C" w:rsidRDefault="0064081A" w:rsidP="0064081A">
      <w:pPr>
        <w:pStyle w:val="Listeafsnit"/>
        <w:numPr>
          <w:ilvl w:val="0"/>
          <w:numId w:val="11"/>
        </w:numPr>
      </w:pPr>
      <w:r w:rsidRPr="004D7F7C">
        <w:t>Indkvartering i dobbeltværelse. Enkeltværelse kan vælges mod betaling af merudgiften. Ekstrabeløb på regningen (minibar, tøjrensning</w:t>
      </w:r>
      <w:r w:rsidR="006E7FF8">
        <w:t xml:space="preserve">, telefon, </w:t>
      </w:r>
      <w:proofErr w:type="spellStart"/>
      <w:r w:rsidR="006E7FF8">
        <w:t>inernet</w:t>
      </w:r>
      <w:proofErr w:type="spellEnd"/>
      <w:r w:rsidR="006E7FF8">
        <w:t>,</w:t>
      </w:r>
      <w:r w:rsidRPr="004D7F7C">
        <w:t xml:space="preserve"> etc.) anses for private udgifter og dækkes ikke.</w:t>
      </w:r>
    </w:p>
    <w:p w:rsidR="0064081A" w:rsidRPr="004D7F7C" w:rsidRDefault="0064081A" w:rsidP="0064081A">
      <w:pPr>
        <w:pStyle w:val="Listeafsnit"/>
        <w:numPr>
          <w:ilvl w:val="0"/>
          <w:numId w:val="11"/>
        </w:numPr>
      </w:pPr>
      <w:r w:rsidRPr="004D7F7C">
        <w:t>Måltider i private hjem dækkes med ca. 150 DKK pr. person for middag, og ca. 100 DKK for frokost. Måltider på restaurant dækkes med op til ca. 300 DKK (svarende til en mellemdyr kategori)</w:t>
      </w:r>
    </w:p>
    <w:p w:rsidR="0064081A" w:rsidRPr="004D7F7C" w:rsidRDefault="0064081A" w:rsidP="0064081A">
      <w:pPr>
        <w:spacing w:after="0"/>
        <w:rPr>
          <w:b/>
        </w:rPr>
      </w:pPr>
    </w:p>
    <w:p w:rsidR="0064081A" w:rsidRPr="004D7F7C" w:rsidRDefault="0064081A" w:rsidP="009E6BFE">
      <w:pPr>
        <w:spacing w:after="0"/>
        <w:ind w:firstLine="1080"/>
        <w:rPr>
          <w:b/>
        </w:rPr>
      </w:pPr>
      <w:r w:rsidRPr="004D7F7C">
        <w:rPr>
          <w:b/>
        </w:rPr>
        <w:t>Deltagelse i Distriktskonferencen, styremedlemmer</w:t>
      </w:r>
    </w:p>
    <w:p w:rsidR="0064081A" w:rsidRPr="004D7F7C" w:rsidRDefault="0064081A" w:rsidP="0064081A">
      <w:pPr>
        <w:pStyle w:val="Listeafsnit"/>
        <w:numPr>
          <w:ilvl w:val="0"/>
          <w:numId w:val="12"/>
        </w:numPr>
      </w:pPr>
      <w:r w:rsidRPr="004D7F7C">
        <w:t>Registreringsafgift, rejseomkostninger og måltider betales af distriktet som beskrevet ovenfor.</w:t>
      </w:r>
    </w:p>
    <w:p w:rsidR="0064081A" w:rsidRPr="004D7F7C" w:rsidRDefault="009E6BFE" w:rsidP="009E6BFE">
      <w:pPr>
        <w:spacing w:after="0"/>
        <w:rPr>
          <w:b/>
        </w:rPr>
      </w:pPr>
      <w:r w:rsidRPr="004D7F7C">
        <w:rPr>
          <w:b/>
        </w:rPr>
        <w:t xml:space="preserve">                       </w:t>
      </w:r>
      <w:r w:rsidR="0064081A" w:rsidRPr="004D7F7C">
        <w:rPr>
          <w:b/>
        </w:rPr>
        <w:t>Deltagelse i Distriktskonferencen, én delegat fra nyligt chartrede klubber.</w:t>
      </w:r>
    </w:p>
    <w:p w:rsidR="0064081A" w:rsidRPr="004D7F7C" w:rsidRDefault="0064081A" w:rsidP="0064081A">
      <w:pPr>
        <w:pStyle w:val="Listeafsnit"/>
        <w:numPr>
          <w:ilvl w:val="0"/>
          <w:numId w:val="12"/>
        </w:numPr>
      </w:pPr>
      <w:r w:rsidRPr="004D7F7C">
        <w:t>Distriktet dækker indkvartering i dobbeltværelse og registreringsafgift for én delegat til den første distriktskonference efter chartring af klubben. Rejseomkostninger dækkes ikke.</w:t>
      </w:r>
    </w:p>
    <w:p w:rsidR="0064081A" w:rsidRPr="004D7F7C" w:rsidRDefault="00E05E83" w:rsidP="00E05E83">
      <w:pPr>
        <w:spacing w:after="0"/>
        <w:rPr>
          <w:b/>
        </w:rPr>
      </w:pPr>
      <w:r w:rsidRPr="004D7F7C">
        <w:rPr>
          <w:b/>
        </w:rPr>
        <w:t xml:space="preserve">                       </w:t>
      </w:r>
      <w:r w:rsidR="0064081A" w:rsidRPr="004D7F7C">
        <w:rPr>
          <w:b/>
        </w:rPr>
        <w:t>Landsmøder, klub besøg</w:t>
      </w:r>
    </w:p>
    <w:p w:rsidR="0064081A" w:rsidRPr="004D7F7C" w:rsidRDefault="0064081A" w:rsidP="0064081A">
      <w:pPr>
        <w:pStyle w:val="Listeafsnit"/>
        <w:numPr>
          <w:ilvl w:val="0"/>
          <w:numId w:val="12"/>
        </w:numPr>
      </w:pPr>
      <w:r w:rsidRPr="004D7F7C">
        <w:t>Alle landsmøder skal hvile i sig selv økonomisk. Landsformandens (</w:t>
      </w:r>
      <w:proofErr w:type="spellStart"/>
      <w:r w:rsidRPr="004D7F7C">
        <w:t>ADs</w:t>
      </w:r>
      <w:proofErr w:type="spellEnd"/>
      <w:r w:rsidRPr="004D7F7C">
        <w:t>) udgifter refunderes af landskassen efter områdets (areas) regler</w:t>
      </w:r>
    </w:p>
    <w:p w:rsidR="0064081A" w:rsidRPr="004D7F7C" w:rsidRDefault="001126A3" w:rsidP="001126A3">
      <w:pPr>
        <w:spacing w:after="0"/>
        <w:rPr>
          <w:b/>
        </w:rPr>
      </w:pPr>
      <w:r w:rsidRPr="004D7F7C">
        <w:rPr>
          <w:b/>
        </w:rPr>
        <w:t xml:space="preserve">                       </w:t>
      </w:r>
      <w:r w:rsidR="0064081A" w:rsidRPr="004D7F7C">
        <w:rPr>
          <w:b/>
        </w:rPr>
        <w:t>Andre udgifter</w:t>
      </w:r>
    </w:p>
    <w:p w:rsidR="0064081A" w:rsidRPr="004D7F7C" w:rsidRDefault="0064081A" w:rsidP="0064081A">
      <w:pPr>
        <w:pStyle w:val="Listeafsnit"/>
        <w:numPr>
          <w:ilvl w:val="0"/>
          <w:numId w:val="12"/>
        </w:numPr>
      </w:pPr>
      <w:proofErr w:type="spellStart"/>
      <w:r w:rsidRPr="004D7F7C">
        <w:t>Governor</w:t>
      </w:r>
      <w:proofErr w:type="spellEnd"/>
      <w:r w:rsidRPr="004D7F7C">
        <w:t>, distriktskasserer og distriktssekretær kan modtage refusion for udgifter til porto, telefon, kopiering</w:t>
      </w:r>
    </w:p>
    <w:sectPr w:rsidR="0064081A" w:rsidRPr="004D7F7C" w:rsidSect="001170D0">
      <w:headerReference w:type="even" r:id="rId8"/>
      <w:headerReference w:type="default" r:id="rId9"/>
      <w:footerReference w:type="even" r:id="rId10"/>
      <w:footerReference w:type="default" r:id="rId11"/>
      <w:headerReference w:type="first" r:id="rId12"/>
      <w:footerReference w:type="first" r:id="rId13"/>
      <w:pgSz w:w="11906" w:h="16838"/>
      <w:pgMar w:top="720" w:right="1440" w:bottom="72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FEC" w:rsidRDefault="00791FEC" w:rsidP="00697B8F">
      <w:pPr>
        <w:spacing w:after="0" w:line="240" w:lineRule="auto"/>
      </w:pPr>
      <w:r>
        <w:separator/>
      </w:r>
    </w:p>
  </w:endnote>
  <w:endnote w:type="continuationSeparator" w:id="0">
    <w:p w:rsidR="00791FEC" w:rsidRDefault="00791FEC" w:rsidP="0069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8F" w:rsidRDefault="00697B8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8F" w:rsidRDefault="00697B8F">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8F" w:rsidRDefault="00697B8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FEC" w:rsidRDefault="00791FEC" w:rsidP="00697B8F">
      <w:pPr>
        <w:spacing w:after="0" w:line="240" w:lineRule="auto"/>
      </w:pPr>
      <w:r>
        <w:separator/>
      </w:r>
    </w:p>
  </w:footnote>
  <w:footnote w:type="continuationSeparator" w:id="0">
    <w:p w:rsidR="00791FEC" w:rsidRDefault="00791FEC" w:rsidP="00697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8F" w:rsidRDefault="00697B8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664767"/>
      <w:docPartObj>
        <w:docPartGallery w:val="Page Numbers (Top of Page)"/>
        <w:docPartUnique/>
      </w:docPartObj>
    </w:sdtPr>
    <w:sdtEndPr/>
    <w:sdtContent>
      <w:p w:rsidR="00697B8F" w:rsidRDefault="00697B8F">
        <w:pPr>
          <w:pStyle w:val="Sidehoved"/>
          <w:jc w:val="right"/>
        </w:pPr>
        <w:r>
          <w:fldChar w:fldCharType="begin"/>
        </w:r>
        <w:r>
          <w:instrText>PAGE   \* MERGEFORMAT</w:instrText>
        </w:r>
        <w:r>
          <w:fldChar w:fldCharType="separate"/>
        </w:r>
        <w:r w:rsidR="00CB671B">
          <w:rPr>
            <w:noProof/>
          </w:rPr>
          <w:t>2</w:t>
        </w:r>
        <w:r>
          <w:fldChar w:fldCharType="end"/>
        </w:r>
      </w:p>
    </w:sdtContent>
  </w:sdt>
  <w:p w:rsidR="00697B8F" w:rsidRDefault="00697B8F">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8F" w:rsidRDefault="00697B8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78E6"/>
    <w:multiLevelType w:val="hybridMultilevel"/>
    <w:tmpl w:val="A7DE95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3055E2"/>
    <w:multiLevelType w:val="hybridMultilevel"/>
    <w:tmpl w:val="FCBA2E3C"/>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18477E25"/>
    <w:multiLevelType w:val="hybridMultilevel"/>
    <w:tmpl w:val="3B3AB29E"/>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204406D7"/>
    <w:multiLevelType w:val="hybridMultilevel"/>
    <w:tmpl w:val="DED426A2"/>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4" w15:restartNumberingAfterBreak="0">
    <w:nsid w:val="2C4A3D69"/>
    <w:multiLevelType w:val="hybridMultilevel"/>
    <w:tmpl w:val="2174EBF4"/>
    <w:lvl w:ilvl="0" w:tplc="0406000F">
      <w:start w:val="1"/>
      <w:numFmt w:val="decimal"/>
      <w:lvlText w:val="%1."/>
      <w:lvlJc w:val="left"/>
      <w:pPr>
        <w:ind w:left="1080" w:hanging="360"/>
      </w:pPr>
    </w:lvl>
    <w:lvl w:ilvl="1" w:tplc="7ADCA676">
      <w:numFmt w:val="bullet"/>
      <w:lvlText w:val=""/>
      <w:lvlJc w:val="left"/>
      <w:pPr>
        <w:ind w:left="1800" w:hanging="360"/>
      </w:pPr>
      <w:rPr>
        <w:rFonts w:ascii="Calibri" w:eastAsiaTheme="minorHAnsi" w:hAnsi="Calibri" w:cstheme="minorBidi" w:hint="default"/>
      </w:r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352A411F"/>
    <w:multiLevelType w:val="hybridMultilevel"/>
    <w:tmpl w:val="E79CDFA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67742AC"/>
    <w:multiLevelType w:val="hybridMultilevel"/>
    <w:tmpl w:val="E962E55C"/>
    <w:lvl w:ilvl="0" w:tplc="04060001">
      <w:start w:val="1"/>
      <w:numFmt w:val="bullet"/>
      <w:lvlText w:val=""/>
      <w:lvlJc w:val="left"/>
      <w:pPr>
        <w:ind w:left="773" w:hanging="360"/>
      </w:pPr>
      <w:rPr>
        <w:rFonts w:ascii="Symbol" w:hAnsi="Symbol" w:hint="default"/>
      </w:rPr>
    </w:lvl>
    <w:lvl w:ilvl="1" w:tplc="04060003" w:tentative="1">
      <w:start w:val="1"/>
      <w:numFmt w:val="bullet"/>
      <w:lvlText w:val="o"/>
      <w:lvlJc w:val="left"/>
      <w:pPr>
        <w:ind w:left="1493" w:hanging="360"/>
      </w:pPr>
      <w:rPr>
        <w:rFonts w:ascii="Courier New" w:hAnsi="Courier New" w:cs="Courier New" w:hint="default"/>
      </w:rPr>
    </w:lvl>
    <w:lvl w:ilvl="2" w:tplc="04060005" w:tentative="1">
      <w:start w:val="1"/>
      <w:numFmt w:val="bullet"/>
      <w:lvlText w:val=""/>
      <w:lvlJc w:val="left"/>
      <w:pPr>
        <w:ind w:left="2213" w:hanging="360"/>
      </w:pPr>
      <w:rPr>
        <w:rFonts w:ascii="Wingdings" w:hAnsi="Wingdings" w:hint="default"/>
      </w:rPr>
    </w:lvl>
    <w:lvl w:ilvl="3" w:tplc="04060001" w:tentative="1">
      <w:start w:val="1"/>
      <w:numFmt w:val="bullet"/>
      <w:lvlText w:val=""/>
      <w:lvlJc w:val="left"/>
      <w:pPr>
        <w:ind w:left="2933" w:hanging="360"/>
      </w:pPr>
      <w:rPr>
        <w:rFonts w:ascii="Symbol" w:hAnsi="Symbol" w:hint="default"/>
      </w:rPr>
    </w:lvl>
    <w:lvl w:ilvl="4" w:tplc="04060003" w:tentative="1">
      <w:start w:val="1"/>
      <w:numFmt w:val="bullet"/>
      <w:lvlText w:val="o"/>
      <w:lvlJc w:val="left"/>
      <w:pPr>
        <w:ind w:left="3653" w:hanging="360"/>
      </w:pPr>
      <w:rPr>
        <w:rFonts w:ascii="Courier New" w:hAnsi="Courier New" w:cs="Courier New" w:hint="default"/>
      </w:rPr>
    </w:lvl>
    <w:lvl w:ilvl="5" w:tplc="04060005" w:tentative="1">
      <w:start w:val="1"/>
      <w:numFmt w:val="bullet"/>
      <w:lvlText w:val=""/>
      <w:lvlJc w:val="left"/>
      <w:pPr>
        <w:ind w:left="4373" w:hanging="360"/>
      </w:pPr>
      <w:rPr>
        <w:rFonts w:ascii="Wingdings" w:hAnsi="Wingdings" w:hint="default"/>
      </w:rPr>
    </w:lvl>
    <w:lvl w:ilvl="6" w:tplc="04060001" w:tentative="1">
      <w:start w:val="1"/>
      <w:numFmt w:val="bullet"/>
      <w:lvlText w:val=""/>
      <w:lvlJc w:val="left"/>
      <w:pPr>
        <w:ind w:left="5093" w:hanging="360"/>
      </w:pPr>
      <w:rPr>
        <w:rFonts w:ascii="Symbol" w:hAnsi="Symbol" w:hint="default"/>
      </w:rPr>
    </w:lvl>
    <w:lvl w:ilvl="7" w:tplc="04060003" w:tentative="1">
      <w:start w:val="1"/>
      <w:numFmt w:val="bullet"/>
      <w:lvlText w:val="o"/>
      <w:lvlJc w:val="left"/>
      <w:pPr>
        <w:ind w:left="5813" w:hanging="360"/>
      </w:pPr>
      <w:rPr>
        <w:rFonts w:ascii="Courier New" w:hAnsi="Courier New" w:cs="Courier New" w:hint="default"/>
      </w:rPr>
    </w:lvl>
    <w:lvl w:ilvl="8" w:tplc="04060005" w:tentative="1">
      <w:start w:val="1"/>
      <w:numFmt w:val="bullet"/>
      <w:lvlText w:val=""/>
      <w:lvlJc w:val="left"/>
      <w:pPr>
        <w:ind w:left="6533" w:hanging="360"/>
      </w:pPr>
      <w:rPr>
        <w:rFonts w:ascii="Wingdings" w:hAnsi="Wingdings" w:hint="default"/>
      </w:rPr>
    </w:lvl>
  </w:abstractNum>
  <w:abstractNum w:abstractNumId="7" w15:restartNumberingAfterBreak="0">
    <w:nsid w:val="59B65621"/>
    <w:multiLevelType w:val="hybridMultilevel"/>
    <w:tmpl w:val="E7C297D2"/>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59DD4163"/>
    <w:multiLevelType w:val="hybridMultilevel"/>
    <w:tmpl w:val="7FE866E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3C8012A"/>
    <w:multiLevelType w:val="hybridMultilevel"/>
    <w:tmpl w:val="A48076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AF14D78"/>
    <w:multiLevelType w:val="hybridMultilevel"/>
    <w:tmpl w:val="C374D6A6"/>
    <w:lvl w:ilvl="0" w:tplc="0406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7E931A45"/>
    <w:multiLevelType w:val="hybridMultilevel"/>
    <w:tmpl w:val="F4A85382"/>
    <w:lvl w:ilvl="0" w:tplc="0406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6"/>
  </w:num>
  <w:num w:numId="2">
    <w:abstractNumId w:val="5"/>
  </w:num>
  <w:num w:numId="3">
    <w:abstractNumId w:val="8"/>
  </w:num>
  <w:num w:numId="4">
    <w:abstractNumId w:val="0"/>
  </w:num>
  <w:num w:numId="5">
    <w:abstractNumId w:val="9"/>
  </w:num>
  <w:num w:numId="6">
    <w:abstractNumId w:val="4"/>
  </w:num>
  <w:num w:numId="7">
    <w:abstractNumId w:val="1"/>
  </w:num>
  <w:num w:numId="8">
    <w:abstractNumId w:val="11"/>
  </w:num>
  <w:num w:numId="9">
    <w:abstractNumId w:val="10"/>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C2"/>
    <w:rsid w:val="00022ACB"/>
    <w:rsid w:val="000F3A2C"/>
    <w:rsid w:val="001126A3"/>
    <w:rsid w:val="001170D0"/>
    <w:rsid w:val="001C2D34"/>
    <w:rsid w:val="00283ED1"/>
    <w:rsid w:val="002B63D6"/>
    <w:rsid w:val="002F502D"/>
    <w:rsid w:val="00342D17"/>
    <w:rsid w:val="003C105F"/>
    <w:rsid w:val="003C748A"/>
    <w:rsid w:val="0042223E"/>
    <w:rsid w:val="00464792"/>
    <w:rsid w:val="004D7F7C"/>
    <w:rsid w:val="00517982"/>
    <w:rsid w:val="00561741"/>
    <w:rsid w:val="00567C22"/>
    <w:rsid w:val="005E3E6E"/>
    <w:rsid w:val="00631833"/>
    <w:rsid w:val="0064081A"/>
    <w:rsid w:val="006572FC"/>
    <w:rsid w:val="00666740"/>
    <w:rsid w:val="006752BB"/>
    <w:rsid w:val="00697B8F"/>
    <w:rsid w:val="00697E1C"/>
    <w:rsid w:val="006D7B72"/>
    <w:rsid w:val="006E7FF8"/>
    <w:rsid w:val="006F708F"/>
    <w:rsid w:val="00776467"/>
    <w:rsid w:val="00791FEC"/>
    <w:rsid w:val="00794953"/>
    <w:rsid w:val="007A104C"/>
    <w:rsid w:val="007C640B"/>
    <w:rsid w:val="0083170C"/>
    <w:rsid w:val="00926DC4"/>
    <w:rsid w:val="00984AC2"/>
    <w:rsid w:val="009E6BFE"/>
    <w:rsid w:val="00A43184"/>
    <w:rsid w:val="00A51CCB"/>
    <w:rsid w:val="00A948D6"/>
    <w:rsid w:val="00A9732A"/>
    <w:rsid w:val="00AA0054"/>
    <w:rsid w:val="00AB0FC7"/>
    <w:rsid w:val="00AC3604"/>
    <w:rsid w:val="00C70F1F"/>
    <w:rsid w:val="00C806CA"/>
    <w:rsid w:val="00CB671B"/>
    <w:rsid w:val="00CC33FB"/>
    <w:rsid w:val="00D033EB"/>
    <w:rsid w:val="00DD6E12"/>
    <w:rsid w:val="00E00EF4"/>
    <w:rsid w:val="00E05E83"/>
    <w:rsid w:val="00E23939"/>
    <w:rsid w:val="00E95CB4"/>
    <w:rsid w:val="00EA5CC4"/>
    <w:rsid w:val="00F002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138BF-055C-4A67-85A7-8E88249A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F3A2C"/>
    <w:pPr>
      <w:ind w:left="720"/>
      <w:contextualSpacing/>
    </w:pPr>
  </w:style>
  <w:style w:type="character" w:customStyle="1" w:styleId="apple-converted-space">
    <w:name w:val="apple-converted-space"/>
    <w:basedOn w:val="Standardskrifttypeiafsnit"/>
    <w:rsid w:val="00464792"/>
  </w:style>
  <w:style w:type="character" w:styleId="Strk">
    <w:name w:val="Strong"/>
    <w:basedOn w:val="Standardskrifttypeiafsnit"/>
    <w:uiPriority w:val="22"/>
    <w:qFormat/>
    <w:rsid w:val="00464792"/>
    <w:rPr>
      <w:b/>
      <w:bCs/>
    </w:rPr>
  </w:style>
  <w:style w:type="paragraph" w:styleId="Sidehoved">
    <w:name w:val="header"/>
    <w:basedOn w:val="Normal"/>
    <w:link w:val="SidehovedTegn"/>
    <w:uiPriority w:val="99"/>
    <w:unhideWhenUsed/>
    <w:rsid w:val="00697B8F"/>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697B8F"/>
  </w:style>
  <w:style w:type="paragraph" w:styleId="Sidefod">
    <w:name w:val="footer"/>
    <w:basedOn w:val="Normal"/>
    <w:link w:val="SidefodTegn"/>
    <w:uiPriority w:val="99"/>
    <w:unhideWhenUsed/>
    <w:rsid w:val="00697B8F"/>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697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Kresten Refslund</dc:creator>
  <cp:keywords/>
  <dc:description/>
  <cp:lastModifiedBy>Kresten Refslund</cp:lastModifiedBy>
  <cp:revision>3</cp:revision>
  <dcterms:created xsi:type="dcterms:W3CDTF">2015-09-28T13:26:00Z</dcterms:created>
  <dcterms:modified xsi:type="dcterms:W3CDTF">2015-09-28T13:27:00Z</dcterms:modified>
</cp:coreProperties>
</file>